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5156B" w14:textId="7815D194" w:rsidR="00DE5803" w:rsidRDefault="00120DA4" w:rsidP="00647B8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14:paraId="02B971FC" w14:textId="77777777" w:rsidR="00D85DB7" w:rsidRDefault="00D85DB7" w:rsidP="00647B8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2D4C5B8" w14:textId="77777777" w:rsidR="00D85DB7" w:rsidRDefault="00D85DB7" w:rsidP="00647B8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C0E498C" w14:textId="1F56750A" w:rsidR="00120DA4" w:rsidRDefault="00120DA4" w:rsidP="00647B8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object w:dxaOrig="690" w:dyaOrig="960" w14:anchorId="0059B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9pt;height:48pt" o:ole="">
            <v:imagedata r:id="rId5" o:title=""/>
          </v:shape>
          <o:OLEObject Type="Embed" ProgID="PBrush" ShapeID="_x0000_i1025" DrawAspect="Content" ObjectID="_1780125651" r:id="rId6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14:paraId="1B284566" w14:textId="77777777" w:rsidR="00120DA4" w:rsidRDefault="00120DA4" w:rsidP="00120DA4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0DA4" w14:paraId="23E6943E" w14:textId="77777777" w:rsidTr="00120DA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4A03F07D" w14:textId="77777777" w:rsidR="00120DA4" w:rsidRDefault="00120DA4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П’ЯТДЕСЯТ ДЕВ’ЯТА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72FB0B1F" w14:textId="61F7F7D0" w:rsidR="00D85DB7" w:rsidRDefault="00D85DB7" w:rsidP="00D85DB7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5FD1E703" w14:textId="77777777" w:rsidR="00120DA4" w:rsidRDefault="00120DA4" w:rsidP="00120DA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649"/>
      </w:tblGrid>
      <w:tr w:rsidR="00120DA4" w14:paraId="4A014922" w14:textId="77777777" w:rsidTr="00647B8A">
        <w:tc>
          <w:tcPr>
            <w:tcW w:w="3002" w:type="dxa"/>
            <w:hideMark/>
          </w:tcPr>
          <w:p w14:paraId="12984BCA" w14:textId="4763B056" w:rsidR="00120DA4" w:rsidRDefault="00835005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  <w:r w:rsidR="00120DA4">
              <w:rPr>
                <w:rFonts w:ascii="Times New Roman" w:hAnsi="Times New Roman"/>
                <w:bCs/>
                <w:sz w:val="28"/>
                <w:szCs w:val="28"/>
              </w:rPr>
              <w:t>.06.2024</w:t>
            </w:r>
          </w:p>
        </w:tc>
        <w:tc>
          <w:tcPr>
            <w:tcW w:w="3096" w:type="dxa"/>
          </w:tcPr>
          <w:p w14:paraId="77A034DC" w14:textId="77777777" w:rsidR="00120DA4" w:rsidRDefault="00120D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hideMark/>
          </w:tcPr>
          <w:p w14:paraId="5818C9C4" w14:textId="2E68C865" w:rsidR="00120DA4" w:rsidRDefault="00120DA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5447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4463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-59-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F72FBE8" w14:textId="7DD3C303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розробку детального плану території, </w:t>
      </w:r>
    </w:p>
    <w:p w14:paraId="00CB74BE" w14:textId="77777777" w:rsidR="001D528F" w:rsidRDefault="00FE13EB" w:rsidP="004E43B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1D52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10,15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</w:t>
      </w:r>
      <w:r w:rsidR="001D52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0" w:name="_Hlk122359678"/>
      <w:bookmarkStart w:id="1" w:name="_Hlk163469465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2" w:name="_Hlk168314506"/>
      <w:bookmarkEnd w:id="0"/>
      <w:r w:rsidR="001D52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розташування </w:t>
      </w:r>
    </w:p>
    <w:p w14:paraId="740DC68B" w14:textId="77777777" w:rsidR="001D528F" w:rsidRDefault="001D528F" w:rsidP="004E43B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інших об’єктів громадської та житлової забудови,</w:t>
      </w:r>
    </w:p>
    <w:p w14:paraId="52126637" w14:textId="6313A464" w:rsidR="00E22ED5" w:rsidRDefault="00414C10" w:rsidP="004E43B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об’єктів </w:t>
      </w:r>
      <w:r w:rsidR="001D52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санаторно-оздоровч</w:t>
      </w:r>
      <w:r w:rsidR="00E700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ого</w:t>
      </w:r>
      <w:r w:rsidR="001D52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та реабілітаційн</w:t>
      </w:r>
      <w:r w:rsidR="00E700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ого</w:t>
      </w:r>
      <w:r w:rsidR="001D52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призначення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14:paraId="67CE974C" w14:textId="5180CCCF" w:rsidR="00E22ED5" w:rsidRDefault="003C5751" w:rsidP="003C575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межах вулиць </w:t>
      </w:r>
      <w:bookmarkStart w:id="3" w:name="_Hlk168314002"/>
      <w:r w:rsidR="001D52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Василя Стуса, Котляревського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14:paraId="0CFD7E6F" w14:textId="77777777" w:rsidR="001D528F" w:rsidRDefault="001D528F" w:rsidP="003C575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Василя Стефаника та Гоголя </w:t>
      </w:r>
      <w:bookmarkEnd w:id="3"/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місті Буча, Бучанського </w:t>
      </w:r>
    </w:p>
    <w:p w14:paraId="6AE291BE" w14:textId="31971B42" w:rsidR="00901D8D" w:rsidRDefault="003C5751" w:rsidP="003C57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району</w:t>
      </w:r>
      <w:r w:rsidR="00E22E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 Київської області</w:t>
      </w:r>
      <w:r w:rsidR="00FE13EB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bookmarkEnd w:id="1"/>
    <w:bookmarkEnd w:id="2"/>
    <w:p w14:paraId="234DE974" w14:textId="0645B129" w:rsidR="00FE13EB" w:rsidRPr="00CA0310" w:rsidRDefault="00FE13EB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</w:p>
    <w:p w14:paraId="7F01CFD1" w14:textId="2A44336A" w:rsidR="00FE13EB" w:rsidRPr="004E43B4" w:rsidRDefault="00FE13EB" w:rsidP="001D528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E22ED5">
        <w:rPr>
          <w:rFonts w:ascii="Times New Roman" w:hAnsi="Times New Roman" w:cs="Times New Roman"/>
          <w:bCs/>
          <w:sz w:val="24"/>
          <w:szCs w:val="24"/>
        </w:rPr>
        <w:t xml:space="preserve">в межах вулиць </w:t>
      </w:r>
      <w:r w:rsidR="001D528F" w:rsidRPr="001D528F">
        <w:rPr>
          <w:rFonts w:ascii="Times New Roman" w:hAnsi="Times New Roman" w:cs="Times New Roman"/>
          <w:bCs/>
          <w:sz w:val="24"/>
          <w:szCs w:val="24"/>
        </w:rPr>
        <w:t xml:space="preserve">Василя Стуса, Котляревського, Василя Стефаника та Гоголя </w:t>
      </w:r>
      <w:r w:rsidR="00E22ED5">
        <w:rPr>
          <w:rFonts w:ascii="Times New Roman" w:hAnsi="Times New Roman" w:cs="Times New Roman"/>
          <w:bCs/>
          <w:sz w:val="24"/>
          <w:szCs w:val="24"/>
        </w:rPr>
        <w:t>в місті Буча,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звернення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52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орендаря земельної ділянки з кадастровим номером </w:t>
      </w:r>
      <w:bookmarkStart w:id="4" w:name="_Hlk168042711"/>
      <w:r w:rsidR="001D528F" w:rsidRPr="001D528F">
        <w:rPr>
          <w:rFonts w:ascii="Times New Roman" w:hAnsi="Times New Roman" w:cs="Times New Roman"/>
          <w:color w:val="000000" w:themeColor="text1"/>
          <w:sz w:val="24"/>
          <w:szCs w:val="24"/>
        </w:rPr>
        <w:t>3210800000:01:086:</w:t>
      </w:r>
      <w:bookmarkEnd w:id="4"/>
      <w:r w:rsidR="001D528F" w:rsidRPr="001D528F">
        <w:rPr>
          <w:rFonts w:ascii="Times New Roman" w:hAnsi="Times New Roman" w:cs="Times New Roman"/>
          <w:color w:val="000000" w:themeColor="text1"/>
          <w:sz w:val="24"/>
          <w:szCs w:val="24"/>
        </w:rPr>
        <w:t>0010</w:t>
      </w:r>
      <w:r w:rsidR="001D52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 цільовим призначенням </w:t>
      </w:r>
      <w:r w:rsidR="001D528F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="001D52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528F" w:rsidRPr="001D528F">
        <w:rPr>
          <w:rFonts w:ascii="Times New Roman" w:hAnsi="Times New Roman" w:cs="Times New Roman"/>
          <w:sz w:val="24"/>
          <w:szCs w:val="24"/>
        </w:rPr>
        <w:t>«для будівництва і обслуговування санаторно-оздоровчих закладів»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, що розташован</w:t>
      </w:r>
      <w:r w:rsidR="001D528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межах зазначених вулиць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5" w:name="o101"/>
      <w:bookmarkEnd w:id="5"/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враховуючи містобудівну документацію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плану м. Буча, затвердженого рішенням Бучанської міської ради за № 2124-67-VІ від 17.03.2015 р, керуючись законами України «Про основи містобудування», «Про регулювання містобудівної діяльності», «Про місцеве самоврядування в Україні</w:t>
      </w:r>
      <w:r w:rsidRPr="001752DD">
        <w:rPr>
          <w:rFonts w:ascii="Times New Roman" w:hAnsi="Times New Roman" w:cs="Times New Roman"/>
          <w:sz w:val="24"/>
          <w:szCs w:val="24"/>
        </w:rPr>
        <w:t xml:space="preserve">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04BB2632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3AEA4D6F" w:rsidR="00FE13EB" w:rsidRPr="009738DE" w:rsidRDefault="00FE13EB" w:rsidP="00DE580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6" w:name="_Hlk136434809"/>
      <w:bookmarkStart w:id="7" w:name="_Hlk122081706"/>
      <w:r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DE5803">
        <w:rPr>
          <w:rFonts w:ascii="Times New Roman" w:hAnsi="Times New Roman" w:cs="Times New Roman"/>
          <w:sz w:val="24"/>
          <w:szCs w:val="24"/>
        </w:rPr>
        <w:t>10,15</w:t>
      </w:r>
      <w:r w:rsidRPr="00901D8D">
        <w:rPr>
          <w:rFonts w:ascii="Times New Roman" w:hAnsi="Times New Roman" w:cs="Times New Roman"/>
          <w:sz w:val="24"/>
          <w:szCs w:val="24"/>
        </w:rPr>
        <w:t xml:space="preserve"> га для </w:t>
      </w:r>
      <w:bookmarkEnd w:id="6"/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розташування інших об’єктів громадської та житлової забудови,</w:t>
      </w:r>
      <w:r w:rsid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4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об’єктів </w:t>
      </w:r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санаторно-оздоровч</w:t>
      </w:r>
      <w:r w:rsidR="00E700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</w:t>
      </w:r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реабілітаційн</w:t>
      </w:r>
      <w:r w:rsidR="00E700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</w:t>
      </w:r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4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призначення</w:t>
      </w:r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 межах вулиць Василя Стуса, Котляревського, Василя Стефаника та Гоголя в місті Буча, Бучанського району, Київської області</w:t>
      </w:r>
      <w:r w:rsid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7"/>
    <w:p w14:paraId="6D45E4C1" w14:textId="48E28AE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«Бучабудзамовник»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19285C21" w14:textId="2DCF4D22" w:rsidR="00DE5803" w:rsidRPr="009738DE" w:rsidRDefault="00050DAB" w:rsidP="00DE580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DE5803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DE5803">
        <w:rPr>
          <w:rFonts w:ascii="Times New Roman" w:hAnsi="Times New Roman" w:cs="Times New Roman"/>
          <w:sz w:val="24"/>
          <w:szCs w:val="24"/>
        </w:rPr>
        <w:t>10,15</w:t>
      </w:r>
      <w:r w:rsidR="00DE5803" w:rsidRPr="00901D8D">
        <w:rPr>
          <w:rFonts w:ascii="Times New Roman" w:hAnsi="Times New Roman" w:cs="Times New Roman"/>
          <w:sz w:val="24"/>
          <w:szCs w:val="24"/>
        </w:rPr>
        <w:t xml:space="preserve"> га для </w:t>
      </w:r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розташування інших об’єктів громадської та житлової забудови,</w:t>
      </w:r>
      <w:r w:rsid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4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об’єктів </w:t>
      </w:r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санаторно-оздоровч</w:t>
      </w:r>
      <w:r w:rsidR="00E700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</w:t>
      </w:r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реабілітаційн</w:t>
      </w:r>
      <w:r w:rsidR="00E700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</w:t>
      </w:r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4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призначення</w:t>
      </w:r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 межах вулиць Василя Стуса, Котляревського, Василя Стефаника та Гоголя в місті Буча, Бучанського району, Київської області</w:t>
      </w:r>
      <w:r w:rsid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DE5803"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p w14:paraId="2F349CB5" w14:textId="77777777" w:rsidR="00DE5803" w:rsidRDefault="00DE5803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BAD9AB" w14:textId="77777777" w:rsidR="00DE5803" w:rsidRDefault="00DE5803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94FED6" w14:textId="77777777" w:rsidR="00DE5803" w:rsidRDefault="00DE5803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210024" w14:textId="77777777" w:rsidR="00DE5803" w:rsidRDefault="00DE5803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7B4243" w14:textId="2D310D3A" w:rsidR="00DE5803" w:rsidRDefault="00DE5803" w:rsidP="00DE5803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</w:p>
    <w:p w14:paraId="486D8917" w14:textId="77777777" w:rsidR="00DE5803" w:rsidRDefault="00DE5803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921772" w14:textId="7AB3C256" w:rsidR="00FE13EB" w:rsidRPr="009738DE" w:rsidRDefault="00FE13EB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 w:rsidR="00DE5803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DE5803">
        <w:rPr>
          <w:rFonts w:ascii="Times New Roman" w:hAnsi="Times New Roman" w:cs="Times New Roman"/>
          <w:sz w:val="24"/>
          <w:szCs w:val="24"/>
        </w:rPr>
        <w:t>10,15</w:t>
      </w:r>
      <w:r w:rsidR="00DE5803" w:rsidRPr="00901D8D">
        <w:rPr>
          <w:rFonts w:ascii="Times New Roman" w:hAnsi="Times New Roman" w:cs="Times New Roman"/>
          <w:sz w:val="24"/>
          <w:szCs w:val="24"/>
        </w:rPr>
        <w:t xml:space="preserve"> га для </w:t>
      </w:r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розташування інших об’єктів громадської та житлової забудови,</w:t>
      </w:r>
      <w:r w:rsid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4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об’єктів </w:t>
      </w:r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санаторно-оздоровч</w:t>
      </w:r>
      <w:r w:rsidR="00E700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</w:t>
      </w:r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реабілітаційн</w:t>
      </w:r>
      <w:r w:rsidR="00E700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</w:t>
      </w:r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4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призначення</w:t>
      </w:r>
      <w:r w:rsidR="00DE5803" w:rsidRP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 межах вулиць Василя Стуса, Котляревського, Василя Стефаника та Гоголя в місті Буча, Бучанського району, Київської області</w:t>
      </w:r>
      <w:r w:rsidR="00DE5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199A6E39" w14:textId="787381D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питань реалізації та впровадження реформ, планування забудови територій, містобудування та архітектури.</w:t>
      </w:r>
    </w:p>
    <w:p w14:paraId="18FF9A19" w14:textId="6E12A161" w:rsidR="00901D8D" w:rsidRDefault="00901D8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BC5FF05" w14:textId="4DD523B1" w:rsidR="00DE5803" w:rsidRDefault="00DE5803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4C70AEE" w14:textId="77777777" w:rsidR="00DE5803" w:rsidRDefault="00DE5803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3F448DF1" w:rsidR="00FE13EB" w:rsidRPr="003479D4" w:rsidRDefault="00FE13EB" w:rsidP="00FE13EB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="00DE5803">
        <w:rPr>
          <w:rFonts w:ascii="Times New Roman" w:hAnsi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59C83286" w14:textId="77777777" w:rsidR="00FE13EB" w:rsidRDefault="00FE13EB"/>
    <w:sectPr w:rsidR="00FE13EB" w:rsidSect="00647B8A">
      <w:pgSz w:w="11906" w:h="16838"/>
      <w:pgMar w:top="567" w:right="707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B056C"/>
    <w:rsid w:val="00120DA4"/>
    <w:rsid w:val="001D528F"/>
    <w:rsid w:val="001E51B0"/>
    <w:rsid w:val="002C4833"/>
    <w:rsid w:val="002D3D8C"/>
    <w:rsid w:val="00346489"/>
    <w:rsid w:val="003C5751"/>
    <w:rsid w:val="003C72DC"/>
    <w:rsid w:val="00414C10"/>
    <w:rsid w:val="00415005"/>
    <w:rsid w:val="004150EF"/>
    <w:rsid w:val="00447155"/>
    <w:rsid w:val="004E43B4"/>
    <w:rsid w:val="005447B2"/>
    <w:rsid w:val="00585EDC"/>
    <w:rsid w:val="00647B8A"/>
    <w:rsid w:val="006D4F23"/>
    <w:rsid w:val="007927E8"/>
    <w:rsid w:val="00831BF7"/>
    <w:rsid w:val="00835005"/>
    <w:rsid w:val="00856F39"/>
    <w:rsid w:val="008F51EF"/>
    <w:rsid w:val="00901D8D"/>
    <w:rsid w:val="00946C2E"/>
    <w:rsid w:val="009B4CDF"/>
    <w:rsid w:val="00A316C6"/>
    <w:rsid w:val="00AC6778"/>
    <w:rsid w:val="00BA50CF"/>
    <w:rsid w:val="00BF071E"/>
    <w:rsid w:val="00CE40F9"/>
    <w:rsid w:val="00D85DB7"/>
    <w:rsid w:val="00DE5803"/>
    <w:rsid w:val="00E22ED5"/>
    <w:rsid w:val="00E700D7"/>
    <w:rsid w:val="00E82F2B"/>
    <w:rsid w:val="00F2003F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9D5853EA-52E8-4FFC-BA2C-B44C34B8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D8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0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B2FA8-64B8-4513-A530-7746004E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2305</Words>
  <Characters>1315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cp:lastPrinted>2024-06-06T13:30:00Z</cp:lastPrinted>
  <dcterms:created xsi:type="dcterms:W3CDTF">2024-05-03T07:48:00Z</dcterms:created>
  <dcterms:modified xsi:type="dcterms:W3CDTF">2024-06-17T07:34:00Z</dcterms:modified>
</cp:coreProperties>
</file>